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1510A6" w:rsidRDefault="007C0FF3" w:rsidP="001510A6">
      <w:r w:rsidRPr="00186003">
        <w:t xml:space="preserve">От </w:t>
      </w:r>
      <w:r w:rsidR="008A12CC">
        <w:t>«</w:t>
      </w:r>
      <w:r w:rsidR="00C6135F">
        <w:t>19</w:t>
      </w:r>
      <w:r w:rsidR="008A12CC">
        <w:t xml:space="preserve">» </w:t>
      </w:r>
      <w:r w:rsidR="008D5B93">
        <w:t>марта</w:t>
      </w:r>
      <w:r>
        <w:t xml:space="preserve"> 201</w:t>
      </w:r>
      <w:r w:rsidR="001510A6">
        <w:t>9</w:t>
      </w:r>
      <w:r>
        <w:t xml:space="preserve"> года                                   </w:t>
      </w:r>
      <w:r w:rsidR="008A12CC">
        <w:t xml:space="preserve">                                         </w:t>
      </w:r>
      <w:r>
        <w:t xml:space="preserve">   </w:t>
      </w:r>
      <w:proofErr w:type="gramStart"/>
      <w:r w:rsidR="001510A6">
        <w:t>г</w:t>
      </w:r>
      <w:proofErr w:type="gramEnd"/>
      <w:r w:rsidR="001510A6">
        <w:t>. Железногорск-Илимский</w:t>
      </w:r>
    </w:p>
    <w:p w:rsidR="007C0FF3" w:rsidRDefault="007C0FF3" w:rsidP="007C0FF3"/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8D5B93">
        <w:rPr>
          <w:b/>
        </w:rPr>
        <w:t>11</w:t>
      </w:r>
    </w:p>
    <w:p w:rsidR="007C0FF3" w:rsidRPr="001326E9" w:rsidRDefault="007C0FF3" w:rsidP="007C0FF3">
      <w:pPr>
        <w:jc w:val="center"/>
      </w:pPr>
      <w:r w:rsidRPr="001326E9">
        <w:t xml:space="preserve">по итогам финансово-экономической экспертизы </w:t>
      </w:r>
    </w:p>
    <w:p w:rsidR="007C0FF3" w:rsidRPr="001326E9" w:rsidRDefault="007C0FF3" w:rsidP="007C0FF3">
      <w:pPr>
        <w:jc w:val="center"/>
      </w:pPr>
      <w:r w:rsidRPr="001326E9">
        <w:t>проект</w:t>
      </w:r>
      <w:r w:rsidR="00D267C2">
        <w:t>а</w:t>
      </w:r>
      <w:r w:rsidRPr="001326E9">
        <w:t xml:space="preserve"> постановлени</w:t>
      </w:r>
      <w:r w:rsidR="00D267C2">
        <w:t>я</w:t>
      </w:r>
      <w:r w:rsidRPr="001326E9">
        <w:t xml:space="preserve"> администрации </w:t>
      </w:r>
      <w:proofErr w:type="spellStart"/>
      <w:r w:rsidRPr="001326E9">
        <w:t>Нижнеилимского</w:t>
      </w:r>
      <w:proofErr w:type="spellEnd"/>
      <w:r w:rsidRPr="001326E9">
        <w:t xml:space="preserve"> муниципального района </w:t>
      </w:r>
    </w:p>
    <w:p w:rsidR="00AA647F" w:rsidRPr="002E358E" w:rsidRDefault="00AA647F" w:rsidP="007C0FF3">
      <w:pPr>
        <w:jc w:val="center"/>
        <w:rPr>
          <w:b/>
        </w:rPr>
      </w:pPr>
      <w:r>
        <w:t xml:space="preserve">«О внесении изменений в постановление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от 30.08.2017г. № 610 «Об утверждении муниципальной программы «Энергосбережение и повышение энергетической эффективности в учреждениях бюджетной сферы, административных зданиях и жилищном фонде на территории </w:t>
      </w:r>
      <w:proofErr w:type="spellStart"/>
      <w:r>
        <w:t>Нижнеилимского</w:t>
      </w:r>
      <w:proofErr w:type="spellEnd"/>
      <w:r>
        <w:t xml:space="preserve"> муниципального района на 2018-2023 годы»</w:t>
      </w:r>
      <w:r w:rsidR="00D267C2">
        <w:t>.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7C0FF3" w:rsidRDefault="007C0FF3" w:rsidP="007C0FF3">
      <w:pPr>
        <w:jc w:val="both"/>
        <w:rPr>
          <w:color w:val="000000"/>
        </w:rPr>
      </w:pPr>
      <w:r>
        <w:rPr>
          <w:color w:val="000000"/>
        </w:rPr>
        <w:t xml:space="preserve">           Заключение Контрольно-счетной палаты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(далее – КСП района, КСП НМР) подготовлено в соответствии с Положением о Контрольно-счетной палате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района, утвержденным Решением Думы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от 22.02.2012 № 186 и Стандартом внешнего муниципального финансового контроля «Финансово-экономическая экспертиза проектов муниципальных программ» (СВМФК-9), утвержденным распоряжением председателя КСП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от 30.09.2015 № 62.       </w:t>
      </w:r>
    </w:p>
    <w:p w:rsidR="009A71E7" w:rsidRPr="00FB64CC" w:rsidRDefault="009A71E7" w:rsidP="009A71E7">
      <w:pPr>
        <w:jc w:val="both"/>
        <w:outlineLvl w:val="0"/>
      </w:pPr>
      <w:r>
        <w:rPr>
          <w:color w:val="000000"/>
        </w:rPr>
        <w:t xml:space="preserve">          </w:t>
      </w:r>
      <w:r>
        <w:t xml:space="preserve">Постановлением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от 30.08.2017 № 610 утверждена муниципальная программа «</w:t>
      </w:r>
      <w:r w:rsidRPr="00C64111">
        <w:t xml:space="preserve">Энергосбережение и повышение энергетической эффективности в учреждениях бюджетной сферы, административных зданиях и жилищном фонде на территории </w:t>
      </w:r>
      <w:proofErr w:type="spellStart"/>
      <w:r w:rsidRPr="00C64111">
        <w:t>Нижнеилимского</w:t>
      </w:r>
      <w:proofErr w:type="spellEnd"/>
      <w:r w:rsidRPr="00C64111">
        <w:t xml:space="preserve"> муниципального района» на 2018-2023 годы»</w:t>
      </w:r>
      <w:r>
        <w:t xml:space="preserve">. В муниципальную программу неоднократно вносились изменения. Постановлением администрации района от </w:t>
      </w:r>
      <w:r w:rsidR="00E5483C">
        <w:t>09.01.2019</w:t>
      </w:r>
      <w:r>
        <w:t xml:space="preserve"> № </w:t>
      </w:r>
      <w:r w:rsidR="00E5483C">
        <w:t>06</w:t>
      </w:r>
      <w:r>
        <w:t xml:space="preserve"> в муниципальную программу внесены изменения, согласно которым она утверждена в новой редакции. </w:t>
      </w:r>
    </w:p>
    <w:p w:rsidR="000321C3" w:rsidRDefault="008A12CC" w:rsidP="000321C3">
      <w:pPr>
        <w:pStyle w:val="a7"/>
        <w:spacing w:after="0"/>
        <w:jc w:val="both"/>
      </w:pPr>
      <w:r>
        <w:t xml:space="preserve">         </w:t>
      </w:r>
      <w:proofErr w:type="gramStart"/>
      <w:r w:rsidR="007C0FF3" w:rsidRPr="000321C3">
        <w:t xml:space="preserve">Согласно </w:t>
      </w:r>
      <w:r w:rsidR="00604F5E" w:rsidRPr="000321C3">
        <w:t>представленны</w:t>
      </w:r>
      <w:r w:rsidR="002576FF">
        <w:t>м</w:t>
      </w:r>
      <w:r w:rsidR="00604F5E" w:rsidRPr="000321C3">
        <w:t xml:space="preserve"> материал</w:t>
      </w:r>
      <w:r w:rsidR="002576FF">
        <w:t>ам</w:t>
      </w:r>
      <w:r w:rsidR="00604F5E" w:rsidRPr="000321C3">
        <w:t>, наименование муниципальной программы изложен</w:t>
      </w:r>
      <w:r w:rsidR="000321C3" w:rsidRPr="000321C3">
        <w:t>о</w:t>
      </w:r>
      <w:r w:rsidR="00604F5E" w:rsidRPr="000321C3">
        <w:t xml:space="preserve"> в новой редакции</w:t>
      </w:r>
      <w:r>
        <w:t xml:space="preserve"> </w:t>
      </w:r>
      <w:r w:rsidR="000321C3" w:rsidRPr="000321C3">
        <w:t>«Энергосбережение и повышение энергетической эффективности в учреждениях  бюджетной сферы, административных зданиях и помещениях, находящихся в собственности МО «</w:t>
      </w:r>
      <w:proofErr w:type="spellStart"/>
      <w:r w:rsidR="000321C3" w:rsidRPr="000321C3">
        <w:t>Нижнеилимский</w:t>
      </w:r>
      <w:proofErr w:type="spellEnd"/>
      <w:r w:rsidR="000321C3" w:rsidRPr="000321C3">
        <w:t xml:space="preserve"> район», и в жилищном фонде на территории </w:t>
      </w:r>
      <w:proofErr w:type="spellStart"/>
      <w:r w:rsidR="000321C3" w:rsidRPr="000321C3">
        <w:t>Нижнеилимского</w:t>
      </w:r>
      <w:proofErr w:type="spellEnd"/>
      <w:r w:rsidR="000321C3" w:rsidRPr="000321C3">
        <w:t xml:space="preserve"> муниципального района» на 2018-2023 годы</w:t>
      </w:r>
      <w:r w:rsidR="000321C3">
        <w:t>, внесены изменения в паспорт муниципальной программы.</w:t>
      </w:r>
      <w:proofErr w:type="gramEnd"/>
    </w:p>
    <w:p w:rsidR="000321C3" w:rsidRDefault="000321C3" w:rsidP="000321C3">
      <w:pPr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  <w:r w:rsidRPr="000321C3">
        <w:rPr>
          <w:rFonts w:eastAsia="Calibri"/>
          <w:lang w:eastAsia="en-US"/>
        </w:rPr>
        <w:t xml:space="preserve">Источником финансирования муниципальной программы являются средства </w:t>
      </w:r>
      <w:r>
        <w:rPr>
          <w:rFonts w:eastAsia="Calibri"/>
          <w:lang w:eastAsia="en-US"/>
        </w:rPr>
        <w:t>областного и местного бюджетов.</w:t>
      </w:r>
    </w:p>
    <w:p w:rsidR="000321C3" w:rsidRPr="000321C3" w:rsidRDefault="000321C3" w:rsidP="000321C3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Pr="000321C3">
        <w:rPr>
          <w:rFonts w:eastAsia="Calibri"/>
          <w:lang w:eastAsia="en-US"/>
        </w:rPr>
        <w:t xml:space="preserve">тветственным исполнителем муниципальной программы является администрация </w:t>
      </w:r>
      <w:proofErr w:type="spellStart"/>
      <w:r w:rsidRPr="000321C3">
        <w:rPr>
          <w:rFonts w:eastAsia="Calibri"/>
          <w:lang w:eastAsia="en-US"/>
        </w:rPr>
        <w:t>Нижнеилимского</w:t>
      </w:r>
      <w:proofErr w:type="spellEnd"/>
      <w:r w:rsidRPr="000321C3">
        <w:rPr>
          <w:rFonts w:eastAsia="Calibri"/>
          <w:lang w:eastAsia="en-US"/>
        </w:rPr>
        <w:t xml:space="preserve"> муниципального района.</w:t>
      </w:r>
    </w:p>
    <w:p w:rsidR="000321C3" w:rsidRDefault="007C0FF3" w:rsidP="002B2CDA">
      <w:pPr>
        <w:shd w:val="clear" w:color="auto" w:fill="FFFFFF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Ресурсное обеспечение </w:t>
      </w:r>
      <w:r w:rsidR="00BC7750">
        <w:rPr>
          <w:color w:val="000000"/>
        </w:rPr>
        <w:t>в сравнении с действующей редакцией</w:t>
      </w:r>
      <w:r>
        <w:rPr>
          <w:color w:val="000000"/>
        </w:rPr>
        <w:t xml:space="preserve"> на реализацию мероприятий </w:t>
      </w:r>
      <w:r w:rsidR="00673DA6">
        <w:t>муниципальной программы «</w:t>
      </w:r>
      <w:r w:rsidR="00E5483C">
        <w:t>«</w:t>
      </w:r>
      <w:r w:rsidR="00E5483C" w:rsidRPr="00C64111">
        <w:t xml:space="preserve">Энергосбережение и повышение энергетической эффективности в учреждениях бюджетной сферы, административных зданиях и жилищном фонде на территории </w:t>
      </w:r>
      <w:proofErr w:type="spellStart"/>
      <w:r w:rsidR="00E5483C" w:rsidRPr="00C64111">
        <w:t>Нижнеилимского</w:t>
      </w:r>
      <w:proofErr w:type="spellEnd"/>
      <w:r w:rsidR="00E5483C" w:rsidRPr="00C64111">
        <w:t xml:space="preserve"> муниципального района» на 2018-2023 годы»</w:t>
      </w:r>
      <w:r w:rsidR="00673DA6">
        <w:rPr>
          <w:color w:val="000000"/>
        </w:rPr>
        <w:t xml:space="preserve"> (далее – МП </w:t>
      </w:r>
      <w:r w:rsidR="00E5483C">
        <w:rPr>
          <w:color w:val="000000"/>
        </w:rPr>
        <w:t xml:space="preserve"> или муниципальная программа</w:t>
      </w:r>
      <w:r w:rsidR="00673DA6">
        <w:rPr>
          <w:color w:val="000000"/>
        </w:rPr>
        <w:t xml:space="preserve">) </w:t>
      </w:r>
      <w:r>
        <w:rPr>
          <w:color w:val="000000"/>
        </w:rPr>
        <w:t xml:space="preserve">в разрезе подпрограмм </w:t>
      </w:r>
      <w:r w:rsidR="008D5B93">
        <w:rPr>
          <w:color w:val="000000"/>
        </w:rPr>
        <w:t>на 201</w:t>
      </w:r>
      <w:r w:rsidR="00BC7750">
        <w:rPr>
          <w:color w:val="000000"/>
        </w:rPr>
        <w:t>9</w:t>
      </w:r>
      <w:r w:rsidR="008D5B93">
        <w:rPr>
          <w:color w:val="000000"/>
        </w:rPr>
        <w:t xml:space="preserve"> год увеличилос</w:t>
      </w:r>
      <w:r>
        <w:rPr>
          <w:color w:val="000000"/>
        </w:rPr>
        <w:t xml:space="preserve">ь </w:t>
      </w:r>
      <w:r w:rsidR="0002533E">
        <w:rPr>
          <w:color w:val="000000"/>
        </w:rPr>
        <w:t xml:space="preserve">за счет средств областного </w:t>
      </w:r>
      <w:r w:rsidR="0027243F">
        <w:rPr>
          <w:color w:val="000000"/>
        </w:rPr>
        <w:t xml:space="preserve">(2 841,1 </w:t>
      </w:r>
      <w:r w:rsidR="0027243F">
        <w:rPr>
          <w:color w:val="000000"/>
        </w:rPr>
        <w:lastRenderedPageBreak/>
        <w:t>тыс. рублей) и местного (1 031,4 тыс. рублей</w:t>
      </w:r>
      <w:proofErr w:type="gramEnd"/>
      <w:r w:rsidR="0027243F">
        <w:rPr>
          <w:color w:val="000000"/>
        </w:rPr>
        <w:t xml:space="preserve">) бюджетов </w:t>
      </w:r>
      <w:r>
        <w:rPr>
          <w:color w:val="000000"/>
        </w:rPr>
        <w:t xml:space="preserve">на </w:t>
      </w:r>
      <w:r w:rsidR="00BC7750">
        <w:rPr>
          <w:color w:val="000000"/>
        </w:rPr>
        <w:t xml:space="preserve">3 872,5 </w:t>
      </w:r>
      <w:r w:rsidR="008D5B93">
        <w:rPr>
          <w:color w:val="000000"/>
        </w:rPr>
        <w:t xml:space="preserve">тыс. рублей и </w:t>
      </w:r>
      <w:r>
        <w:rPr>
          <w:color w:val="000000"/>
        </w:rPr>
        <w:t xml:space="preserve">составило </w:t>
      </w:r>
      <w:r w:rsidR="00BC7750">
        <w:rPr>
          <w:color w:val="000000"/>
        </w:rPr>
        <w:t xml:space="preserve">4 398,5 </w:t>
      </w:r>
      <w:r>
        <w:rPr>
          <w:color w:val="000000"/>
        </w:rPr>
        <w:t xml:space="preserve">тыс. рублей. </w:t>
      </w:r>
    </w:p>
    <w:p w:rsidR="002B2CDA" w:rsidRPr="002B2CDA" w:rsidRDefault="002B2CDA" w:rsidP="002B2CDA">
      <w:pPr>
        <w:shd w:val="clear" w:color="auto" w:fill="FFFFFF"/>
        <w:ind w:firstLine="567"/>
        <w:jc w:val="both"/>
        <w:rPr>
          <w:rFonts w:eastAsia="Calibri"/>
          <w:lang w:eastAsia="en-US"/>
        </w:rPr>
      </w:pPr>
      <w:r w:rsidRPr="002B2CDA">
        <w:rPr>
          <w:rFonts w:eastAsia="Calibri"/>
          <w:lang w:eastAsia="en-US"/>
        </w:rPr>
        <w:t>Общая информация об объеме финансового обеспечения реализации муниципальной программы, его изменениях, в т.ч. предлагаемых, представлена в нижеприведенной таблице.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8"/>
        <w:gridCol w:w="1418"/>
        <w:gridCol w:w="1417"/>
        <w:gridCol w:w="1418"/>
      </w:tblGrid>
      <w:tr w:rsidR="002B2CDA" w:rsidRPr="002B2CDA" w:rsidTr="000321C3">
        <w:trPr>
          <w:trHeight w:val="207"/>
        </w:trPr>
        <w:tc>
          <w:tcPr>
            <w:tcW w:w="5778" w:type="dxa"/>
            <w:vMerge w:val="restart"/>
            <w:shd w:val="clear" w:color="auto" w:fill="auto"/>
          </w:tcPr>
          <w:p w:rsidR="002B2CDA" w:rsidRPr="002B2CDA" w:rsidRDefault="002B2CDA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B2CDA" w:rsidRPr="002B2CDA" w:rsidRDefault="002B2CDA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b/>
                <w:sz w:val="18"/>
                <w:szCs w:val="18"/>
                <w:lang w:eastAsia="en-US"/>
              </w:rPr>
              <w:t xml:space="preserve">Решение о бюджете от 27.12.2018 № 373  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2B2CDA" w:rsidRPr="002B2CDA" w:rsidRDefault="002B2CDA" w:rsidP="002B2CDA">
            <w:pPr>
              <w:jc w:val="center"/>
              <w:rPr>
                <w:b/>
                <w:sz w:val="18"/>
                <w:szCs w:val="18"/>
              </w:rPr>
            </w:pPr>
            <w:r w:rsidRPr="002B2CDA">
              <w:rPr>
                <w:b/>
                <w:sz w:val="18"/>
                <w:szCs w:val="18"/>
              </w:rPr>
              <w:t>Проект МП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2B2CDA" w:rsidRPr="002B2CDA" w:rsidRDefault="002B2CDA" w:rsidP="002B2CDA">
            <w:pPr>
              <w:jc w:val="center"/>
              <w:rPr>
                <w:b/>
                <w:sz w:val="18"/>
                <w:szCs w:val="18"/>
              </w:rPr>
            </w:pPr>
            <w:r w:rsidRPr="002B2CDA">
              <w:rPr>
                <w:b/>
                <w:sz w:val="18"/>
                <w:szCs w:val="18"/>
              </w:rPr>
              <w:t>Отклонение</w:t>
            </w:r>
          </w:p>
        </w:tc>
      </w:tr>
      <w:tr w:rsidR="002B2CDA" w:rsidRPr="002B2CDA" w:rsidTr="000321C3">
        <w:trPr>
          <w:trHeight w:val="207"/>
        </w:trPr>
        <w:tc>
          <w:tcPr>
            <w:tcW w:w="5778" w:type="dxa"/>
            <w:vMerge/>
            <w:shd w:val="clear" w:color="auto" w:fill="auto"/>
          </w:tcPr>
          <w:p w:rsidR="002B2CDA" w:rsidRPr="002B2CDA" w:rsidRDefault="002B2CDA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B2CDA" w:rsidRPr="002B2CDA" w:rsidRDefault="002B2CDA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2B2CDA" w:rsidRPr="002B2CDA" w:rsidRDefault="002B2CDA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B2CDA" w:rsidRPr="002B2CDA" w:rsidRDefault="002B2CDA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2B2CDA" w:rsidRPr="002B2CDA" w:rsidTr="000321C3">
        <w:trPr>
          <w:trHeight w:val="309"/>
        </w:trPr>
        <w:tc>
          <w:tcPr>
            <w:tcW w:w="5778" w:type="dxa"/>
            <w:shd w:val="clear" w:color="auto" w:fill="auto"/>
          </w:tcPr>
          <w:p w:rsidR="002B2CDA" w:rsidRPr="002B2CDA" w:rsidRDefault="00CD1183" w:rsidP="00CD1183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Муниципальная программа «Энергосбережение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Нижнеилимского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муниципального района» на 2018-2023 годы</w:t>
            </w:r>
          </w:p>
        </w:tc>
        <w:tc>
          <w:tcPr>
            <w:tcW w:w="1418" w:type="dxa"/>
            <w:shd w:val="clear" w:color="auto" w:fill="auto"/>
          </w:tcPr>
          <w:p w:rsidR="002B2CDA" w:rsidRPr="002B2CDA" w:rsidRDefault="002B2CDA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526,0</w:t>
            </w:r>
          </w:p>
        </w:tc>
        <w:tc>
          <w:tcPr>
            <w:tcW w:w="1417" w:type="dxa"/>
            <w:shd w:val="clear" w:color="auto" w:fill="auto"/>
          </w:tcPr>
          <w:p w:rsidR="002B2CDA" w:rsidRPr="002B2CDA" w:rsidRDefault="002B2CDA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4 398,5</w:t>
            </w:r>
          </w:p>
        </w:tc>
        <w:tc>
          <w:tcPr>
            <w:tcW w:w="1418" w:type="dxa"/>
            <w:shd w:val="clear" w:color="auto" w:fill="auto"/>
          </w:tcPr>
          <w:p w:rsidR="002B2CDA" w:rsidRPr="002B2CDA" w:rsidRDefault="002B2CDA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+ 3 872,5</w:t>
            </w:r>
          </w:p>
        </w:tc>
      </w:tr>
      <w:tr w:rsidR="002B2CDA" w:rsidRPr="002B2CDA" w:rsidTr="000321C3">
        <w:trPr>
          <w:trHeight w:val="665"/>
        </w:trPr>
        <w:tc>
          <w:tcPr>
            <w:tcW w:w="5778" w:type="dxa"/>
            <w:shd w:val="clear" w:color="auto" w:fill="auto"/>
          </w:tcPr>
          <w:p w:rsidR="002B2CDA" w:rsidRPr="002B2CDA" w:rsidRDefault="002B2CDA" w:rsidP="00CD1183">
            <w:pPr>
              <w:jc w:val="both"/>
              <w:rPr>
                <w:sz w:val="18"/>
                <w:szCs w:val="18"/>
              </w:rPr>
            </w:pPr>
            <w:r w:rsidRPr="002B2CDA">
              <w:rPr>
                <w:sz w:val="18"/>
                <w:szCs w:val="18"/>
              </w:rPr>
              <w:t>Подпрограмма «</w:t>
            </w:r>
            <w:r w:rsidR="00CD1183">
              <w:rPr>
                <w:color w:val="000000"/>
                <w:sz w:val="18"/>
                <w:szCs w:val="18"/>
              </w:rPr>
              <w:t xml:space="preserve">Энергосбережение и повышение энергетической эффективности в учреждениях образования </w:t>
            </w:r>
            <w:proofErr w:type="spellStart"/>
            <w:r w:rsidR="00CD1183">
              <w:rPr>
                <w:color w:val="000000"/>
                <w:sz w:val="18"/>
                <w:szCs w:val="18"/>
              </w:rPr>
              <w:t>Нижнеилимского</w:t>
            </w:r>
            <w:proofErr w:type="spellEnd"/>
            <w:r w:rsidR="00CD1183">
              <w:rPr>
                <w:color w:val="000000"/>
                <w:sz w:val="18"/>
                <w:szCs w:val="18"/>
              </w:rPr>
              <w:t xml:space="preserve"> муниципального района</w:t>
            </w:r>
            <w:r w:rsidRPr="002B2CD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2B2CDA" w:rsidRPr="002B2CDA" w:rsidRDefault="002B2CDA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206,0</w:t>
            </w:r>
          </w:p>
        </w:tc>
        <w:tc>
          <w:tcPr>
            <w:tcW w:w="1417" w:type="dxa"/>
            <w:shd w:val="clear" w:color="auto" w:fill="auto"/>
          </w:tcPr>
          <w:p w:rsidR="002B2CDA" w:rsidRPr="002B2CDA" w:rsidRDefault="002B2CDA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3 328,5</w:t>
            </w:r>
          </w:p>
        </w:tc>
        <w:tc>
          <w:tcPr>
            <w:tcW w:w="1418" w:type="dxa"/>
            <w:shd w:val="clear" w:color="auto" w:fill="auto"/>
          </w:tcPr>
          <w:p w:rsidR="002B2CDA" w:rsidRPr="002B2CDA" w:rsidRDefault="002B2CDA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>+ 7 653,4</w:t>
            </w:r>
          </w:p>
        </w:tc>
      </w:tr>
      <w:tr w:rsidR="002B2CDA" w:rsidRPr="002B2CDA" w:rsidTr="000321C3">
        <w:tc>
          <w:tcPr>
            <w:tcW w:w="5778" w:type="dxa"/>
            <w:shd w:val="clear" w:color="auto" w:fill="auto"/>
          </w:tcPr>
          <w:p w:rsidR="002B2CDA" w:rsidRPr="002B2CDA" w:rsidRDefault="002B2CDA" w:rsidP="00CD1183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 xml:space="preserve">Подпрограмма </w:t>
            </w:r>
            <w:r w:rsidR="00CD1183" w:rsidRPr="002B2CDA">
              <w:rPr>
                <w:sz w:val="18"/>
                <w:szCs w:val="18"/>
              </w:rPr>
              <w:t>«</w:t>
            </w:r>
            <w:r w:rsidR="00CD1183">
              <w:rPr>
                <w:color w:val="000000"/>
                <w:sz w:val="18"/>
                <w:szCs w:val="18"/>
              </w:rPr>
              <w:t xml:space="preserve">Энергосбережение и повышение энергетической эффективности в учреждениях культуры </w:t>
            </w:r>
            <w:proofErr w:type="spellStart"/>
            <w:r w:rsidR="00CD1183">
              <w:rPr>
                <w:color w:val="000000"/>
                <w:sz w:val="18"/>
                <w:szCs w:val="18"/>
              </w:rPr>
              <w:t>Нижнеилимского</w:t>
            </w:r>
            <w:proofErr w:type="spellEnd"/>
            <w:r w:rsidR="00CD1183">
              <w:rPr>
                <w:color w:val="000000"/>
                <w:sz w:val="18"/>
                <w:szCs w:val="18"/>
              </w:rPr>
              <w:t xml:space="preserve"> муниципального района</w:t>
            </w:r>
            <w:r w:rsidRPr="002B2CDA">
              <w:rPr>
                <w:rFonts w:eastAsia="Calibri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2B2CDA" w:rsidRPr="002B2CDA" w:rsidRDefault="002B2CDA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244,0</w:t>
            </w:r>
          </w:p>
        </w:tc>
        <w:tc>
          <w:tcPr>
            <w:tcW w:w="1417" w:type="dxa"/>
            <w:shd w:val="clear" w:color="auto" w:fill="auto"/>
          </w:tcPr>
          <w:p w:rsidR="002B2CDA" w:rsidRPr="002B2CDA" w:rsidRDefault="002B2CDA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244,0</w:t>
            </w:r>
          </w:p>
        </w:tc>
        <w:tc>
          <w:tcPr>
            <w:tcW w:w="1418" w:type="dxa"/>
            <w:shd w:val="clear" w:color="auto" w:fill="auto"/>
          </w:tcPr>
          <w:p w:rsidR="002B2CDA" w:rsidRPr="002B2CDA" w:rsidRDefault="002B2CDA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>+25,0</w:t>
            </w:r>
          </w:p>
        </w:tc>
      </w:tr>
      <w:tr w:rsidR="002B2CDA" w:rsidRPr="002B2CDA" w:rsidTr="000321C3">
        <w:tc>
          <w:tcPr>
            <w:tcW w:w="5778" w:type="dxa"/>
            <w:shd w:val="clear" w:color="auto" w:fill="auto"/>
          </w:tcPr>
          <w:p w:rsidR="002B2CDA" w:rsidRPr="002B2CDA" w:rsidRDefault="00CD1183" w:rsidP="00482FDF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>Подпрограмма «</w:t>
            </w:r>
            <w:r>
              <w:rPr>
                <w:color w:val="000000"/>
                <w:sz w:val="18"/>
                <w:szCs w:val="18"/>
              </w:rPr>
              <w:t xml:space="preserve">Энергосбережение и повышение энергетической эффективности в </w:t>
            </w:r>
            <w:r w:rsidR="00482FDF">
              <w:rPr>
                <w:color w:val="000000"/>
                <w:sz w:val="18"/>
                <w:szCs w:val="18"/>
              </w:rPr>
              <w:t>административных зданиях и помещениях, находящихся в собственности МО «</w:t>
            </w:r>
            <w:proofErr w:type="spellStart"/>
            <w:r>
              <w:rPr>
                <w:color w:val="000000"/>
                <w:sz w:val="18"/>
                <w:szCs w:val="18"/>
              </w:rPr>
              <w:t>Нижнеилимск</w:t>
            </w:r>
            <w:r w:rsidR="00482FDF">
              <w:rPr>
                <w:color w:val="000000"/>
                <w:sz w:val="18"/>
                <w:szCs w:val="18"/>
              </w:rPr>
              <w:t>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</w:t>
            </w:r>
            <w:r w:rsidRPr="002B2CDA">
              <w:rPr>
                <w:rFonts w:eastAsia="Calibri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2B2CDA" w:rsidRPr="002B2CDA" w:rsidRDefault="002B2CDA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76,0</w:t>
            </w:r>
          </w:p>
        </w:tc>
        <w:tc>
          <w:tcPr>
            <w:tcW w:w="1417" w:type="dxa"/>
            <w:shd w:val="clear" w:color="auto" w:fill="auto"/>
          </w:tcPr>
          <w:p w:rsidR="002B2CDA" w:rsidRPr="002B2CDA" w:rsidRDefault="002B2CDA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926,0</w:t>
            </w:r>
          </w:p>
        </w:tc>
        <w:tc>
          <w:tcPr>
            <w:tcW w:w="1418" w:type="dxa"/>
            <w:shd w:val="clear" w:color="auto" w:fill="auto"/>
          </w:tcPr>
          <w:p w:rsidR="002B2CDA" w:rsidRPr="002B2CDA" w:rsidRDefault="00482FDF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+850,0</w:t>
            </w:r>
          </w:p>
        </w:tc>
      </w:tr>
      <w:tr w:rsidR="002B2CDA" w:rsidRPr="002B2CDA" w:rsidTr="000321C3">
        <w:tc>
          <w:tcPr>
            <w:tcW w:w="5778" w:type="dxa"/>
            <w:shd w:val="clear" w:color="auto" w:fill="auto"/>
          </w:tcPr>
          <w:p w:rsidR="002B2CDA" w:rsidRPr="002B2CDA" w:rsidRDefault="00CD1183" w:rsidP="00482FDF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 xml:space="preserve">Подпрограмма </w:t>
            </w:r>
            <w:r w:rsidRPr="002B2CDA">
              <w:rPr>
                <w:sz w:val="18"/>
                <w:szCs w:val="18"/>
              </w:rPr>
              <w:t>«</w:t>
            </w:r>
            <w:r>
              <w:rPr>
                <w:color w:val="000000"/>
                <w:sz w:val="18"/>
                <w:szCs w:val="18"/>
              </w:rPr>
              <w:t xml:space="preserve">Энергосбережение и повышение энергетической эффективности в </w:t>
            </w:r>
            <w:r w:rsidR="00482FDF">
              <w:rPr>
                <w:color w:val="000000"/>
                <w:sz w:val="18"/>
                <w:szCs w:val="18"/>
              </w:rPr>
              <w:t xml:space="preserve">жилищном фонде, находящегося в муниципальной собственности </w:t>
            </w:r>
            <w:proofErr w:type="spellStart"/>
            <w:r>
              <w:rPr>
                <w:color w:val="000000"/>
                <w:sz w:val="18"/>
                <w:szCs w:val="18"/>
              </w:rPr>
              <w:t>Нижнеилимского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муниципального района</w:t>
            </w:r>
            <w:r w:rsidRPr="002B2CDA">
              <w:rPr>
                <w:rFonts w:eastAsia="Calibri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2B2CDA" w:rsidRPr="002B2CDA" w:rsidRDefault="002B2CDA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B2CDA" w:rsidRPr="002B2CDA" w:rsidRDefault="002B2CDA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2B2CDA" w:rsidRPr="002B2CDA" w:rsidRDefault="00482FDF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</w:tr>
    </w:tbl>
    <w:p w:rsidR="002B2CDA" w:rsidRPr="002B2CDA" w:rsidRDefault="002B2CDA" w:rsidP="002B2CDA">
      <w:pPr>
        <w:shd w:val="clear" w:color="auto" w:fill="FFFFFF"/>
        <w:ind w:firstLine="709"/>
        <w:jc w:val="both"/>
        <w:rPr>
          <w:rFonts w:eastAsia="Calibri"/>
          <w:color w:val="000000"/>
          <w:lang w:eastAsia="en-US"/>
        </w:rPr>
      </w:pPr>
    </w:p>
    <w:p w:rsidR="000321C3" w:rsidRPr="000321C3" w:rsidRDefault="008A12CC" w:rsidP="000321C3">
      <w:pPr>
        <w:pStyle w:val="BodyTextKeep"/>
        <w:widowControl w:val="0"/>
        <w:tabs>
          <w:tab w:val="left" w:pos="709"/>
        </w:tabs>
        <w:spacing w:before="0" w:after="0"/>
        <w:rPr>
          <w:bCs/>
        </w:rPr>
      </w:pPr>
      <w:r>
        <w:rPr>
          <w:color w:val="000000"/>
        </w:rPr>
        <w:t xml:space="preserve">          </w:t>
      </w:r>
      <w:r w:rsidR="000321C3" w:rsidRPr="000321C3">
        <w:rPr>
          <w:color w:val="000000"/>
        </w:rPr>
        <w:t xml:space="preserve">Согласно паспорту муниципальной программы </w:t>
      </w:r>
      <w:r w:rsidR="000321C3">
        <w:rPr>
          <w:spacing w:val="0"/>
          <w:lang w:eastAsia="ru-RU"/>
        </w:rPr>
        <w:t>в целях</w:t>
      </w:r>
      <w:r w:rsidR="000321C3" w:rsidRPr="000321C3">
        <w:rPr>
          <w:spacing w:val="0"/>
          <w:lang w:eastAsia="ru-RU"/>
        </w:rPr>
        <w:t xml:space="preserve"> исполнения требований статьи 13 Федерального закона от 23.11.2011</w:t>
      </w:r>
      <w:r w:rsidR="00396620">
        <w:rPr>
          <w:spacing w:val="0"/>
          <w:lang w:eastAsia="ru-RU"/>
        </w:rPr>
        <w:t xml:space="preserve"> </w:t>
      </w:r>
      <w:r w:rsidR="000321C3" w:rsidRPr="000321C3">
        <w:rPr>
          <w:spacing w:val="0"/>
          <w:lang w:eastAsia="ru-RU"/>
        </w:rPr>
        <w:t xml:space="preserve">№ 261-ФЗ </w:t>
      </w:r>
      <w:r w:rsidR="000321C3" w:rsidRPr="000321C3">
        <w:rPr>
          <w:bCs/>
          <w:spacing w:val="0"/>
          <w:lang w:eastAsia="ru-RU"/>
        </w:rPr>
        <w:t xml:space="preserve">«Об энергосбережении и повышении энергетической эффективности и о внесении изменений в отдельные законодательные акты Российской Федерации» </w:t>
      </w:r>
      <w:r w:rsidR="000321C3" w:rsidRPr="000321C3">
        <w:t xml:space="preserve">продолжается работа по оснащению учреждений бюджетной сферы приборами учёта потребляемых энергоресурсов и (или) воды, основная цель от реализации указанного мероприятия – определение фактических объёмов потребления </w:t>
      </w:r>
      <w:proofErr w:type="spellStart"/>
      <w:r w:rsidR="000321C3" w:rsidRPr="000321C3">
        <w:t>электр</w:t>
      </w:r>
      <w:proofErr w:type="gramStart"/>
      <w:r w:rsidR="000321C3" w:rsidRPr="000321C3">
        <w:t>о</w:t>
      </w:r>
      <w:proofErr w:type="spellEnd"/>
      <w:r w:rsidR="000321C3" w:rsidRPr="000321C3">
        <w:t>-</w:t>
      </w:r>
      <w:proofErr w:type="gramEnd"/>
      <w:r w:rsidR="000321C3" w:rsidRPr="000321C3">
        <w:t xml:space="preserve">, </w:t>
      </w:r>
      <w:proofErr w:type="spellStart"/>
      <w:r w:rsidR="000321C3" w:rsidRPr="000321C3">
        <w:t>теплоэнергии</w:t>
      </w:r>
      <w:proofErr w:type="spellEnd"/>
      <w:r w:rsidR="000321C3" w:rsidRPr="000321C3">
        <w:t>, холодной и горячей воды.</w:t>
      </w:r>
    </w:p>
    <w:p w:rsidR="000321C3" w:rsidRPr="000321C3" w:rsidRDefault="000321C3" w:rsidP="000321C3">
      <w:pPr>
        <w:widowControl w:val="0"/>
        <w:autoSpaceDE w:val="0"/>
        <w:autoSpaceDN w:val="0"/>
        <w:adjustRightInd w:val="0"/>
        <w:ind w:firstLine="540"/>
        <w:jc w:val="both"/>
      </w:pPr>
      <w:r w:rsidRPr="000321C3">
        <w:t>Данные об оснащенности приборами учёта энергоресурсов и воды учреждений бюджетной сферы по состоянию на 01.01.</w:t>
      </w:r>
      <w:r w:rsidR="00F43147">
        <w:t>20</w:t>
      </w:r>
      <w:r w:rsidRPr="000321C3">
        <w:t xml:space="preserve">19 представлены в таблице.  </w:t>
      </w:r>
    </w:p>
    <w:p w:rsidR="000321C3" w:rsidRPr="000321C3" w:rsidRDefault="000321C3" w:rsidP="000321C3">
      <w:pPr>
        <w:widowControl w:val="0"/>
        <w:autoSpaceDE w:val="0"/>
        <w:autoSpaceDN w:val="0"/>
        <w:adjustRightInd w:val="0"/>
        <w:ind w:firstLine="540"/>
        <w:rPr>
          <w:b/>
          <w:i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1560"/>
        <w:gridCol w:w="1637"/>
        <w:gridCol w:w="914"/>
        <w:gridCol w:w="1552"/>
        <w:gridCol w:w="1559"/>
        <w:gridCol w:w="1283"/>
      </w:tblGrid>
      <w:tr w:rsidR="000321C3" w:rsidRPr="000321C3" w:rsidTr="00E5483C">
        <w:tc>
          <w:tcPr>
            <w:tcW w:w="1701" w:type="dxa"/>
            <w:vMerge w:val="restart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21C3">
              <w:rPr>
                <w:sz w:val="18"/>
                <w:szCs w:val="18"/>
              </w:rPr>
              <w:t>Наименование ресурса,</w:t>
            </w:r>
          </w:p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21C3">
              <w:rPr>
                <w:sz w:val="18"/>
                <w:szCs w:val="18"/>
              </w:rPr>
              <w:t xml:space="preserve"> подлежащего учёту </w:t>
            </w:r>
          </w:p>
        </w:tc>
        <w:tc>
          <w:tcPr>
            <w:tcW w:w="4111" w:type="dxa"/>
            <w:gridSpan w:val="3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21C3">
              <w:rPr>
                <w:sz w:val="18"/>
                <w:szCs w:val="18"/>
              </w:rPr>
              <w:t>Учреждения образования</w:t>
            </w:r>
          </w:p>
        </w:tc>
        <w:tc>
          <w:tcPr>
            <w:tcW w:w="4394" w:type="dxa"/>
            <w:gridSpan w:val="3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21C3">
              <w:rPr>
                <w:sz w:val="18"/>
                <w:szCs w:val="18"/>
              </w:rPr>
              <w:t xml:space="preserve">Учреждения культуры </w:t>
            </w:r>
          </w:p>
        </w:tc>
      </w:tr>
      <w:tr w:rsidR="000321C3" w:rsidRPr="000321C3" w:rsidTr="00E5483C">
        <w:tc>
          <w:tcPr>
            <w:tcW w:w="1701" w:type="dxa"/>
            <w:vMerge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21C3">
              <w:rPr>
                <w:sz w:val="18"/>
                <w:szCs w:val="18"/>
              </w:rPr>
              <w:t>Потребность</w:t>
            </w:r>
          </w:p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21C3">
              <w:rPr>
                <w:sz w:val="18"/>
                <w:szCs w:val="18"/>
              </w:rPr>
              <w:t xml:space="preserve"> в приборах учёта</w:t>
            </w:r>
          </w:p>
        </w:tc>
        <w:tc>
          <w:tcPr>
            <w:tcW w:w="1637" w:type="dxa"/>
            <w:vAlign w:val="center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21C3">
              <w:rPr>
                <w:sz w:val="18"/>
                <w:szCs w:val="18"/>
              </w:rPr>
              <w:t>Установлено приборов учёта</w:t>
            </w:r>
          </w:p>
        </w:tc>
        <w:tc>
          <w:tcPr>
            <w:tcW w:w="914" w:type="dxa"/>
            <w:vAlign w:val="center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0321C3">
              <w:rPr>
                <w:i/>
                <w:sz w:val="18"/>
                <w:szCs w:val="18"/>
              </w:rPr>
              <w:t>%</w:t>
            </w:r>
          </w:p>
        </w:tc>
        <w:tc>
          <w:tcPr>
            <w:tcW w:w="1552" w:type="dxa"/>
            <w:vAlign w:val="center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21C3">
              <w:rPr>
                <w:sz w:val="18"/>
                <w:szCs w:val="18"/>
              </w:rPr>
              <w:t>Потребность</w:t>
            </w:r>
          </w:p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21C3">
              <w:rPr>
                <w:sz w:val="18"/>
                <w:szCs w:val="18"/>
              </w:rPr>
              <w:t xml:space="preserve"> в приборах учёта</w:t>
            </w:r>
          </w:p>
        </w:tc>
        <w:tc>
          <w:tcPr>
            <w:tcW w:w="1559" w:type="dxa"/>
            <w:vAlign w:val="center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21C3">
              <w:rPr>
                <w:sz w:val="18"/>
                <w:szCs w:val="18"/>
              </w:rPr>
              <w:t>Установлено приборов учёта</w:t>
            </w:r>
          </w:p>
        </w:tc>
        <w:tc>
          <w:tcPr>
            <w:tcW w:w="1283" w:type="dxa"/>
            <w:vAlign w:val="center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0321C3">
              <w:rPr>
                <w:i/>
                <w:sz w:val="18"/>
                <w:szCs w:val="18"/>
              </w:rPr>
              <w:t>%</w:t>
            </w:r>
          </w:p>
        </w:tc>
      </w:tr>
      <w:tr w:rsidR="000321C3" w:rsidRPr="000321C3" w:rsidTr="00E5483C">
        <w:tc>
          <w:tcPr>
            <w:tcW w:w="1701" w:type="dxa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21C3">
              <w:rPr>
                <w:sz w:val="18"/>
                <w:szCs w:val="18"/>
              </w:rPr>
              <w:t>электроэнергия</w:t>
            </w:r>
          </w:p>
        </w:tc>
        <w:tc>
          <w:tcPr>
            <w:tcW w:w="1560" w:type="dxa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21C3">
              <w:rPr>
                <w:sz w:val="18"/>
                <w:szCs w:val="18"/>
              </w:rPr>
              <w:t>117</w:t>
            </w:r>
          </w:p>
        </w:tc>
        <w:tc>
          <w:tcPr>
            <w:tcW w:w="1637" w:type="dxa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21C3">
              <w:rPr>
                <w:sz w:val="18"/>
                <w:szCs w:val="18"/>
              </w:rPr>
              <w:t>117</w:t>
            </w:r>
          </w:p>
        </w:tc>
        <w:tc>
          <w:tcPr>
            <w:tcW w:w="914" w:type="dxa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0321C3">
              <w:rPr>
                <w:i/>
                <w:sz w:val="18"/>
                <w:szCs w:val="18"/>
              </w:rPr>
              <w:t>100</w:t>
            </w:r>
          </w:p>
        </w:tc>
        <w:tc>
          <w:tcPr>
            <w:tcW w:w="1552" w:type="dxa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21C3">
              <w:rPr>
                <w:sz w:val="18"/>
                <w:szCs w:val="18"/>
              </w:rPr>
              <w:t>11</w:t>
            </w:r>
          </w:p>
        </w:tc>
        <w:tc>
          <w:tcPr>
            <w:tcW w:w="1559" w:type="dxa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21C3">
              <w:rPr>
                <w:sz w:val="18"/>
                <w:szCs w:val="18"/>
              </w:rPr>
              <w:t>11</w:t>
            </w:r>
          </w:p>
        </w:tc>
        <w:tc>
          <w:tcPr>
            <w:tcW w:w="1283" w:type="dxa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0321C3">
              <w:rPr>
                <w:i/>
                <w:sz w:val="18"/>
                <w:szCs w:val="18"/>
              </w:rPr>
              <w:t>100</w:t>
            </w:r>
          </w:p>
        </w:tc>
      </w:tr>
      <w:tr w:rsidR="000321C3" w:rsidRPr="000321C3" w:rsidTr="00E5483C">
        <w:tc>
          <w:tcPr>
            <w:tcW w:w="1701" w:type="dxa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0321C3">
              <w:rPr>
                <w:sz w:val="18"/>
                <w:szCs w:val="18"/>
              </w:rPr>
              <w:t>теплоэнергия</w:t>
            </w:r>
            <w:proofErr w:type="spellEnd"/>
          </w:p>
        </w:tc>
        <w:tc>
          <w:tcPr>
            <w:tcW w:w="1560" w:type="dxa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21C3">
              <w:rPr>
                <w:sz w:val="18"/>
                <w:szCs w:val="18"/>
              </w:rPr>
              <w:t>46</w:t>
            </w:r>
          </w:p>
        </w:tc>
        <w:tc>
          <w:tcPr>
            <w:tcW w:w="1637" w:type="dxa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21C3">
              <w:rPr>
                <w:sz w:val="18"/>
                <w:szCs w:val="18"/>
              </w:rPr>
              <w:t>31</w:t>
            </w:r>
          </w:p>
        </w:tc>
        <w:tc>
          <w:tcPr>
            <w:tcW w:w="914" w:type="dxa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0321C3">
              <w:rPr>
                <w:i/>
                <w:sz w:val="18"/>
                <w:szCs w:val="18"/>
              </w:rPr>
              <w:t>67</w:t>
            </w:r>
          </w:p>
        </w:tc>
        <w:tc>
          <w:tcPr>
            <w:tcW w:w="1552" w:type="dxa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21C3"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21C3">
              <w:rPr>
                <w:sz w:val="18"/>
                <w:szCs w:val="18"/>
              </w:rPr>
              <w:t>4</w:t>
            </w:r>
          </w:p>
        </w:tc>
        <w:tc>
          <w:tcPr>
            <w:tcW w:w="1283" w:type="dxa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0321C3">
              <w:rPr>
                <w:i/>
                <w:sz w:val="18"/>
                <w:szCs w:val="18"/>
              </w:rPr>
              <w:t>67</w:t>
            </w:r>
          </w:p>
        </w:tc>
      </w:tr>
      <w:tr w:rsidR="000321C3" w:rsidRPr="000321C3" w:rsidTr="00E5483C">
        <w:tc>
          <w:tcPr>
            <w:tcW w:w="1701" w:type="dxa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21C3">
              <w:rPr>
                <w:sz w:val="18"/>
                <w:szCs w:val="18"/>
              </w:rPr>
              <w:t>ГВС</w:t>
            </w:r>
          </w:p>
        </w:tc>
        <w:tc>
          <w:tcPr>
            <w:tcW w:w="1560" w:type="dxa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21C3">
              <w:rPr>
                <w:sz w:val="18"/>
                <w:szCs w:val="18"/>
              </w:rPr>
              <w:t>34</w:t>
            </w:r>
          </w:p>
        </w:tc>
        <w:tc>
          <w:tcPr>
            <w:tcW w:w="1637" w:type="dxa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21C3">
              <w:rPr>
                <w:sz w:val="18"/>
                <w:szCs w:val="18"/>
              </w:rPr>
              <w:t>28</w:t>
            </w:r>
          </w:p>
        </w:tc>
        <w:tc>
          <w:tcPr>
            <w:tcW w:w="914" w:type="dxa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0321C3">
              <w:rPr>
                <w:i/>
                <w:sz w:val="18"/>
                <w:szCs w:val="18"/>
              </w:rPr>
              <w:t>82</w:t>
            </w:r>
          </w:p>
        </w:tc>
        <w:tc>
          <w:tcPr>
            <w:tcW w:w="1552" w:type="dxa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21C3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21C3">
              <w:rPr>
                <w:sz w:val="18"/>
                <w:szCs w:val="18"/>
              </w:rPr>
              <w:t>4</w:t>
            </w:r>
          </w:p>
        </w:tc>
        <w:tc>
          <w:tcPr>
            <w:tcW w:w="1283" w:type="dxa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0321C3">
              <w:rPr>
                <w:i/>
                <w:sz w:val="18"/>
                <w:szCs w:val="18"/>
              </w:rPr>
              <w:t>100</w:t>
            </w:r>
          </w:p>
        </w:tc>
      </w:tr>
      <w:tr w:rsidR="000321C3" w:rsidRPr="000321C3" w:rsidTr="00E5483C">
        <w:tc>
          <w:tcPr>
            <w:tcW w:w="1701" w:type="dxa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21C3">
              <w:rPr>
                <w:sz w:val="18"/>
                <w:szCs w:val="18"/>
              </w:rPr>
              <w:t>ХВС</w:t>
            </w:r>
          </w:p>
        </w:tc>
        <w:tc>
          <w:tcPr>
            <w:tcW w:w="1560" w:type="dxa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21C3">
              <w:rPr>
                <w:sz w:val="18"/>
                <w:szCs w:val="18"/>
              </w:rPr>
              <w:t>50</w:t>
            </w:r>
          </w:p>
        </w:tc>
        <w:tc>
          <w:tcPr>
            <w:tcW w:w="1637" w:type="dxa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21C3">
              <w:rPr>
                <w:sz w:val="18"/>
                <w:szCs w:val="18"/>
              </w:rPr>
              <w:t>35</w:t>
            </w:r>
          </w:p>
        </w:tc>
        <w:tc>
          <w:tcPr>
            <w:tcW w:w="914" w:type="dxa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0321C3">
              <w:rPr>
                <w:i/>
                <w:sz w:val="18"/>
                <w:szCs w:val="18"/>
              </w:rPr>
              <w:t>70</w:t>
            </w:r>
          </w:p>
        </w:tc>
        <w:tc>
          <w:tcPr>
            <w:tcW w:w="1552" w:type="dxa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21C3">
              <w:rPr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21C3">
              <w:rPr>
                <w:sz w:val="18"/>
                <w:szCs w:val="18"/>
              </w:rPr>
              <w:t>8</w:t>
            </w:r>
          </w:p>
        </w:tc>
        <w:tc>
          <w:tcPr>
            <w:tcW w:w="1283" w:type="dxa"/>
          </w:tcPr>
          <w:p w:rsidR="000321C3" w:rsidRPr="000321C3" w:rsidRDefault="000321C3" w:rsidP="000321C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0321C3">
              <w:rPr>
                <w:i/>
                <w:sz w:val="18"/>
                <w:szCs w:val="18"/>
              </w:rPr>
              <w:t>100</w:t>
            </w:r>
          </w:p>
        </w:tc>
      </w:tr>
    </w:tbl>
    <w:p w:rsidR="000321C3" w:rsidRPr="000321C3" w:rsidRDefault="000321C3" w:rsidP="001326E9">
      <w:pPr>
        <w:jc w:val="both"/>
        <w:rPr>
          <w:color w:val="000000"/>
          <w:sz w:val="18"/>
          <w:szCs w:val="18"/>
        </w:rPr>
      </w:pPr>
    </w:p>
    <w:p w:rsidR="00252543" w:rsidRDefault="000321C3" w:rsidP="001326E9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396620">
        <w:rPr>
          <w:color w:val="000000"/>
        </w:rPr>
        <w:t>Проектом МП предлагается</w:t>
      </w:r>
      <w:r w:rsidR="00252543">
        <w:rPr>
          <w:color w:val="000000"/>
        </w:rPr>
        <w:t>:</w:t>
      </w:r>
    </w:p>
    <w:p w:rsidR="00F43147" w:rsidRDefault="00252543" w:rsidP="001326E9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396620">
        <w:rPr>
          <w:color w:val="000000"/>
        </w:rPr>
        <w:t xml:space="preserve"> </w:t>
      </w:r>
      <w:proofErr w:type="gramStart"/>
      <w:r w:rsidR="00F43147">
        <w:rPr>
          <w:color w:val="000000"/>
        </w:rPr>
        <w:t xml:space="preserve">в рамках реализации проектов народных инициатив на исполнение </w:t>
      </w:r>
      <w:r w:rsidR="006B29F1">
        <w:rPr>
          <w:color w:val="000000"/>
        </w:rPr>
        <w:t xml:space="preserve">расходных </w:t>
      </w:r>
      <w:r w:rsidR="006E3B60">
        <w:rPr>
          <w:color w:val="000000"/>
        </w:rPr>
        <w:t xml:space="preserve">обязательств по </w:t>
      </w:r>
      <w:r w:rsidR="00F43147">
        <w:rPr>
          <w:color w:val="000000"/>
        </w:rPr>
        <w:t>установк</w:t>
      </w:r>
      <w:r w:rsidR="006E3B60">
        <w:rPr>
          <w:color w:val="000000"/>
        </w:rPr>
        <w:t>е</w:t>
      </w:r>
      <w:r w:rsidR="00F43147">
        <w:rPr>
          <w:color w:val="000000"/>
        </w:rPr>
        <w:t xml:space="preserve"> приборов учета потребления коммунальных услуг в учреждения</w:t>
      </w:r>
      <w:r w:rsidR="00805FE6">
        <w:rPr>
          <w:color w:val="000000"/>
        </w:rPr>
        <w:t>х</w:t>
      </w:r>
      <w:r w:rsidR="00F43147">
        <w:rPr>
          <w:color w:val="000000"/>
        </w:rPr>
        <w:t xml:space="preserve"> образования  в объеме</w:t>
      </w:r>
      <w:proofErr w:type="gramEnd"/>
      <w:r w:rsidR="00F43147">
        <w:rPr>
          <w:color w:val="000000"/>
        </w:rPr>
        <w:t xml:space="preserve"> 3 022,5 тыс. рублей</w:t>
      </w:r>
      <w:r>
        <w:rPr>
          <w:color w:val="000000"/>
        </w:rPr>
        <w:t xml:space="preserve"> (за счет средств областного бюджета в сумме 2 841,1 тыс. рублей, за счет нецелевых остатков – 181,4 тыс. рублей)</w:t>
      </w:r>
      <w:r w:rsidR="00F43147">
        <w:rPr>
          <w:color w:val="000000"/>
        </w:rPr>
        <w:t>;</w:t>
      </w:r>
      <w:r w:rsidR="006E3B60">
        <w:rPr>
          <w:color w:val="000000"/>
        </w:rPr>
        <w:t xml:space="preserve"> </w:t>
      </w:r>
    </w:p>
    <w:p w:rsidR="00F43147" w:rsidRDefault="00252543" w:rsidP="001326E9">
      <w:pPr>
        <w:jc w:val="both"/>
        <w:rPr>
          <w:color w:val="000000"/>
        </w:rPr>
      </w:pPr>
      <w:r>
        <w:rPr>
          <w:color w:val="000000"/>
        </w:rPr>
        <w:t xml:space="preserve">- за счет нецелевых остатков на </w:t>
      </w:r>
      <w:r w:rsidR="00F43147">
        <w:rPr>
          <w:color w:val="000000"/>
        </w:rPr>
        <w:t>разработку проектной и рабочей документации и оснащение приборами учета тепловой энергии зданий, находящихся в собственности МО «</w:t>
      </w:r>
      <w:proofErr w:type="spellStart"/>
      <w:r w:rsidR="00F43147">
        <w:rPr>
          <w:color w:val="000000"/>
        </w:rPr>
        <w:t>Нижнеилимский</w:t>
      </w:r>
      <w:proofErr w:type="spellEnd"/>
      <w:r w:rsidR="00F43147">
        <w:rPr>
          <w:color w:val="000000"/>
        </w:rPr>
        <w:t xml:space="preserve"> район» по адресам: 6 </w:t>
      </w:r>
      <w:proofErr w:type="spellStart"/>
      <w:r w:rsidR="00F43147">
        <w:rPr>
          <w:color w:val="000000"/>
        </w:rPr>
        <w:t>кв-л</w:t>
      </w:r>
      <w:proofErr w:type="spellEnd"/>
      <w:r w:rsidR="00F43147">
        <w:rPr>
          <w:color w:val="000000"/>
        </w:rPr>
        <w:t xml:space="preserve"> д. 16а/2, 2 </w:t>
      </w:r>
      <w:proofErr w:type="spellStart"/>
      <w:r w:rsidR="00F43147">
        <w:rPr>
          <w:color w:val="000000"/>
        </w:rPr>
        <w:t>кв-л</w:t>
      </w:r>
      <w:proofErr w:type="spellEnd"/>
      <w:r w:rsidR="00F43147">
        <w:rPr>
          <w:color w:val="000000"/>
        </w:rPr>
        <w:t xml:space="preserve"> д. 56</w:t>
      </w:r>
      <w:r w:rsidR="006B29F1">
        <w:rPr>
          <w:color w:val="000000"/>
        </w:rPr>
        <w:t xml:space="preserve"> в сумме 850,0 тыс. рублей</w:t>
      </w:r>
      <w:r w:rsidR="00F43147">
        <w:rPr>
          <w:color w:val="000000"/>
        </w:rPr>
        <w:t>.</w:t>
      </w:r>
    </w:p>
    <w:p w:rsidR="00D267C2" w:rsidRDefault="008A12CC" w:rsidP="00D267C2">
      <w:pPr>
        <w:tabs>
          <w:tab w:val="left" w:pos="1069"/>
        </w:tabs>
        <w:jc w:val="both"/>
      </w:pPr>
      <w:r>
        <w:t xml:space="preserve">        </w:t>
      </w:r>
      <w:proofErr w:type="gramStart"/>
      <w:r w:rsidR="00D267C2">
        <w:t xml:space="preserve">Исходя из вышеизложенного, по результатам финансово-экономической экспертизы проекта  постановления администраций района о внесений изменений в муниципальную программу Контрольно-счетная палата </w:t>
      </w:r>
      <w:proofErr w:type="spellStart"/>
      <w:r w:rsidR="00D267C2">
        <w:t>Нижнеилимского</w:t>
      </w:r>
      <w:proofErr w:type="spellEnd"/>
      <w:r w:rsidR="00D267C2">
        <w:t xml:space="preserve"> муниципального района считает, что проект постановления соответствует нормам действующего бюджетного законодательства и рекомендует администрации района принять изменения в муниципальную программу с учетом мнения КСП района и предложений депутатов Думы </w:t>
      </w:r>
      <w:proofErr w:type="spellStart"/>
      <w:r w:rsidR="00D267C2">
        <w:t>Нижнеилимского</w:t>
      </w:r>
      <w:proofErr w:type="spellEnd"/>
      <w:r w:rsidR="00D267C2">
        <w:t xml:space="preserve"> муниципального района.</w:t>
      </w:r>
      <w:proofErr w:type="gramEnd"/>
    </w:p>
    <w:p w:rsidR="007C0FF3" w:rsidRDefault="007C0FF3" w:rsidP="007C0FF3">
      <w:pPr>
        <w:tabs>
          <w:tab w:val="left" w:pos="1069"/>
        </w:tabs>
        <w:jc w:val="both"/>
      </w:pPr>
    </w:p>
    <w:p w:rsidR="007C0FF3" w:rsidRDefault="007C0FF3" w:rsidP="007C0FF3">
      <w:pPr>
        <w:tabs>
          <w:tab w:val="left" w:pos="1069"/>
        </w:tabs>
        <w:jc w:val="both"/>
      </w:pPr>
      <w:bookmarkStart w:id="0" w:name="_GoBack"/>
      <w:bookmarkEnd w:id="0"/>
      <w:r>
        <w:t>Инспектор КСП</w:t>
      </w:r>
    </w:p>
    <w:p w:rsidR="007C0FF3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>
        <w:t>Нижнеилимского</w:t>
      </w:r>
      <w:proofErr w:type="spellEnd"/>
      <w:r>
        <w:t xml:space="preserve"> муниципального района </w:t>
      </w:r>
      <w:r>
        <w:tab/>
        <w:t>Цепляева А.Р.</w:t>
      </w:r>
    </w:p>
    <w:p w:rsidR="007C0FF3" w:rsidRDefault="007C0FF3" w:rsidP="007C0FF3">
      <w:pPr>
        <w:tabs>
          <w:tab w:val="left" w:pos="1069"/>
        </w:tabs>
      </w:pPr>
    </w:p>
    <w:p w:rsidR="00520DA4" w:rsidRDefault="00520DA4"/>
    <w:sectPr w:rsidR="00520DA4" w:rsidSect="000321C3">
      <w:pgSz w:w="11906" w:h="16838"/>
      <w:pgMar w:top="1134" w:right="567" w:bottom="113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FF3"/>
    <w:rsid w:val="000009EE"/>
    <w:rsid w:val="00001978"/>
    <w:rsid w:val="000022EE"/>
    <w:rsid w:val="0002533E"/>
    <w:rsid w:val="0003140B"/>
    <w:rsid w:val="000321C3"/>
    <w:rsid w:val="0003540C"/>
    <w:rsid w:val="0003555B"/>
    <w:rsid w:val="00051988"/>
    <w:rsid w:val="00060C57"/>
    <w:rsid w:val="00061432"/>
    <w:rsid w:val="00066E8E"/>
    <w:rsid w:val="00073CE6"/>
    <w:rsid w:val="000744DC"/>
    <w:rsid w:val="00087CB0"/>
    <w:rsid w:val="00092C52"/>
    <w:rsid w:val="000A1471"/>
    <w:rsid w:val="000A29CE"/>
    <w:rsid w:val="000B1B23"/>
    <w:rsid w:val="000B5364"/>
    <w:rsid w:val="000D2A94"/>
    <w:rsid w:val="000E0116"/>
    <w:rsid w:val="000E31D4"/>
    <w:rsid w:val="000F4F41"/>
    <w:rsid w:val="001117D7"/>
    <w:rsid w:val="001138E1"/>
    <w:rsid w:val="001326E9"/>
    <w:rsid w:val="001510A6"/>
    <w:rsid w:val="00151136"/>
    <w:rsid w:val="00151421"/>
    <w:rsid w:val="00151F9E"/>
    <w:rsid w:val="001818C2"/>
    <w:rsid w:val="001933E1"/>
    <w:rsid w:val="001A7A38"/>
    <w:rsid w:val="001B0C0E"/>
    <w:rsid w:val="001B412E"/>
    <w:rsid w:val="001C2F15"/>
    <w:rsid w:val="001C6C43"/>
    <w:rsid w:val="001D2B84"/>
    <w:rsid w:val="001D6783"/>
    <w:rsid w:val="001E27EC"/>
    <w:rsid w:val="001E60F1"/>
    <w:rsid w:val="00214E77"/>
    <w:rsid w:val="002167A1"/>
    <w:rsid w:val="002178B3"/>
    <w:rsid w:val="00220804"/>
    <w:rsid w:val="00235987"/>
    <w:rsid w:val="002452BD"/>
    <w:rsid w:val="00247258"/>
    <w:rsid w:val="00250BC2"/>
    <w:rsid w:val="00250EF5"/>
    <w:rsid w:val="00252543"/>
    <w:rsid w:val="002550BF"/>
    <w:rsid w:val="002576FF"/>
    <w:rsid w:val="002665CF"/>
    <w:rsid w:val="0027243F"/>
    <w:rsid w:val="002832E0"/>
    <w:rsid w:val="002A1CEF"/>
    <w:rsid w:val="002B2CDA"/>
    <w:rsid w:val="002C120C"/>
    <w:rsid w:val="002D1EC0"/>
    <w:rsid w:val="002E2A11"/>
    <w:rsid w:val="002E7EB0"/>
    <w:rsid w:val="002F5D85"/>
    <w:rsid w:val="00313210"/>
    <w:rsid w:val="003404A0"/>
    <w:rsid w:val="0034097F"/>
    <w:rsid w:val="0034583E"/>
    <w:rsid w:val="003468C5"/>
    <w:rsid w:val="003617F3"/>
    <w:rsid w:val="00362E4D"/>
    <w:rsid w:val="003670B5"/>
    <w:rsid w:val="003711C7"/>
    <w:rsid w:val="0038377C"/>
    <w:rsid w:val="00396620"/>
    <w:rsid w:val="00396D7B"/>
    <w:rsid w:val="003D5D70"/>
    <w:rsid w:val="003E2DEF"/>
    <w:rsid w:val="00403B1A"/>
    <w:rsid w:val="00415F5E"/>
    <w:rsid w:val="004236A0"/>
    <w:rsid w:val="004246E6"/>
    <w:rsid w:val="00424A19"/>
    <w:rsid w:val="004346DF"/>
    <w:rsid w:val="00442BC4"/>
    <w:rsid w:val="00443547"/>
    <w:rsid w:val="00447411"/>
    <w:rsid w:val="00451E2D"/>
    <w:rsid w:val="00452C2E"/>
    <w:rsid w:val="00457ACB"/>
    <w:rsid w:val="00465769"/>
    <w:rsid w:val="00482C7B"/>
    <w:rsid w:val="00482FDF"/>
    <w:rsid w:val="004B0D5F"/>
    <w:rsid w:val="004B2FF6"/>
    <w:rsid w:val="004C47D1"/>
    <w:rsid w:val="004C4874"/>
    <w:rsid w:val="004D668F"/>
    <w:rsid w:val="004E610F"/>
    <w:rsid w:val="004E6B9A"/>
    <w:rsid w:val="00500AAD"/>
    <w:rsid w:val="0050678F"/>
    <w:rsid w:val="005148D5"/>
    <w:rsid w:val="00520DA4"/>
    <w:rsid w:val="00523AEC"/>
    <w:rsid w:val="005268E8"/>
    <w:rsid w:val="005337B1"/>
    <w:rsid w:val="0053674D"/>
    <w:rsid w:val="00572282"/>
    <w:rsid w:val="005903E9"/>
    <w:rsid w:val="0059135D"/>
    <w:rsid w:val="00596E1C"/>
    <w:rsid w:val="005A41D1"/>
    <w:rsid w:val="005A5D55"/>
    <w:rsid w:val="005B3F2B"/>
    <w:rsid w:val="005B7473"/>
    <w:rsid w:val="005D13F5"/>
    <w:rsid w:val="005F4E6C"/>
    <w:rsid w:val="005F4FF9"/>
    <w:rsid w:val="006012EB"/>
    <w:rsid w:val="00604F5E"/>
    <w:rsid w:val="00611A7A"/>
    <w:rsid w:val="00620355"/>
    <w:rsid w:val="006431B6"/>
    <w:rsid w:val="00644D6C"/>
    <w:rsid w:val="00650559"/>
    <w:rsid w:val="00663A02"/>
    <w:rsid w:val="0066633E"/>
    <w:rsid w:val="00673DA6"/>
    <w:rsid w:val="0067420D"/>
    <w:rsid w:val="00677C27"/>
    <w:rsid w:val="006A2D4D"/>
    <w:rsid w:val="006B1267"/>
    <w:rsid w:val="006B29F1"/>
    <w:rsid w:val="006D32DC"/>
    <w:rsid w:val="006E15DB"/>
    <w:rsid w:val="006E3B60"/>
    <w:rsid w:val="006E7BA7"/>
    <w:rsid w:val="006F0D2D"/>
    <w:rsid w:val="006F1CB9"/>
    <w:rsid w:val="006F1E71"/>
    <w:rsid w:val="006F72D2"/>
    <w:rsid w:val="007050FF"/>
    <w:rsid w:val="00714DA7"/>
    <w:rsid w:val="007151C7"/>
    <w:rsid w:val="00720B5D"/>
    <w:rsid w:val="00735037"/>
    <w:rsid w:val="00735172"/>
    <w:rsid w:val="007404D5"/>
    <w:rsid w:val="00743C67"/>
    <w:rsid w:val="00744540"/>
    <w:rsid w:val="00745DB7"/>
    <w:rsid w:val="00755E18"/>
    <w:rsid w:val="00763A77"/>
    <w:rsid w:val="00791654"/>
    <w:rsid w:val="007B20C5"/>
    <w:rsid w:val="007B75B3"/>
    <w:rsid w:val="007C0FF3"/>
    <w:rsid w:val="007C2875"/>
    <w:rsid w:val="007E1A55"/>
    <w:rsid w:val="007E34D6"/>
    <w:rsid w:val="007E433F"/>
    <w:rsid w:val="007E5802"/>
    <w:rsid w:val="008004A9"/>
    <w:rsid w:val="00803899"/>
    <w:rsid w:val="00805FE6"/>
    <w:rsid w:val="00815C97"/>
    <w:rsid w:val="00815E49"/>
    <w:rsid w:val="00823584"/>
    <w:rsid w:val="0083734D"/>
    <w:rsid w:val="008418EF"/>
    <w:rsid w:val="00845AD0"/>
    <w:rsid w:val="008520DC"/>
    <w:rsid w:val="00875083"/>
    <w:rsid w:val="0088071C"/>
    <w:rsid w:val="008862B3"/>
    <w:rsid w:val="00886D0F"/>
    <w:rsid w:val="00891121"/>
    <w:rsid w:val="008A12CC"/>
    <w:rsid w:val="008A6B0C"/>
    <w:rsid w:val="008C1399"/>
    <w:rsid w:val="008C560A"/>
    <w:rsid w:val="008D5B93"/>
    <w:rsid w:val="00900EA7"/>
    <w:rsid w:val="0091330B"/>
    <w:rsid w:val="00915E90"/>
    <w:rsid w:val="00932E24"/>
    <w:rsid w:val="0093328E"/>
    <w:rsid w:val="0093386D"/>
    <w:rsid w:val="00944388"/>
    <w:rsid w:val="00954C99"/>
    <w:rsid w:val="009554C3"/>
    <w:rsid w:val="009822D9"/>
    <w:rsid w:val="009A71E7"/>
    <w:rsid w:val="009A7CD3"/>
    <w:rsid w:val="009C17AB"/>
    <w:rsid w:val="009C406C"/>
    <w:rsid w:val="009D7453"/>
    <w:rsid w:val="009F3141"/>
    <w:rsid w:val="009F5F3C"/>
    <w:rsid w:val="00A01C92"/>
    <w:rsid w:val="00A3143B"/>
    <w:rsid w:val="00A3230A"/>
    <w:rsid w:val="00A4475E"/>
    <w:rsid w:val="00A505F9"/>
    <w:rsid w:val="00A56C31"/>
    <w:rsid w:val="00A869FE"/>
    <w:rsid w:val="00A86FCF"/>
    <w:rsid w:val="00A9067B"/>
    <w:rsid w:val="00AA555A"/>
    <w:rsid w:val="00AA647F"/>
    <w:rsid w:val="00AB0438"/>
    <w:rsid w:val="00AC43B1"/>
    <w:rsid w:val="00AC4C23"/>
    <w:rsid w:val="00AC4F11"/>
    <w:rsid w:val="00AE33A4"/>
    <w:rsid w:val="00AE4BC4"/>
    <w:rsid w:val="00AF70FD"/>
    <w:rsid w:val="00B23489"/>
    <w:rsid w:val="00B35675"/>
    <w:rsid w:val="00B43612"/>
    <w:rsid w:val="00B54A79"/>
    <w:rsid w:val="00B618E6"/>
    <w:rsid w:val="00B6202A"/>
    <w:rsid w:val="00B81C3A"/>
    <w:rsid w:val="00B81D82"/>
    <w:rsid w:val="00B82CBA"/>
    <w:rsid w:val="00B84ED5"/>
    <w:rsid w:val="00B8742E"/>
    <w:rsid w:val="00BA7523"/>
    <w:rsid w:val="00BB6C18"/>
    <w:rsid w:val="00BC2941"/>
    <w:rsid w:val="00BC3EC5"/>
    <w:rsid w:val="00BC47BB"/>
    <w:rsid w:val="00BC576C"/>
    <w:rsid w:val="00BC64B7"/>
    <w:rsid w:val="00BC7750"/>
    <w:rsid w:val="00BD4E51"/>
    <w:rsid w:val="00BD5EA9"/>
    <w:rsid w:val="00BD5FD5"/>
    <w:rsid w:val="00BE3802"/>
    <w:rsid w:val="00BF2D20"/>
    <w:rsid w:val="00C066BA"/>
    <w:rsid w:val="00C14360"/>
    <w:rsid w:val="00C20FEF"/>
    <w:rsid w:val="00C40CD8"/>
    <w:rsid w:val="00C6135F"/>
    <w:rsid w:val="00C63652"/>
    <w:rsid w:val="00C64111"/>
    <w:rsid w:val="00C664ED"/>
    <w:rsid w:val="00C8525C"/>
    <w:rsid w:val="00C86125"/>
    <w:rsid w:val="00CA2143"/>
    <w:rsid w:val="00CB7B4F"/>
    <w:rsid w:val="00CD1183"/>
    <w:rsid w:val="00CD3FC8"/>
    <w:rsid w:val="00CD6DB7"/>
    <w:rsid w:val="00D01876"/>
    <w:rsid w:val="00D04748"/>
    <w:rsid w:val="00D20E9B"/>
    <w:rsid w:val="00D22997"/>
    <w:rsid w:val="00D267C2"/>
    <w:rsid w:val="00D34FBE"/>
    <w:rsid w:val="00D36581"/>
    <w:rsid w:val="00D518D0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E048A"/>
    <w:rsid w:val="00DE7587"/>
    <w:rsid w:val="00E005D2"/>
    <w:rsid w:val="00E0361C"/>
    <w:rsid w:val="00E07E4C"/>
    <w:rsid w:val="00E36DA6"/>
    <w:rsid w:val="00E37440"/>
    <w:rsid w:val="00E37C84"/>
    <w:rsid w:val="00E5483C"/>
    <w:rsid w:val="00E56492"/>
    <w:rsid w:val="00E57FD2"/>
    <w:rsid w:val="00E621D8"/>
    <w:rsid w:val="00E64DE7"/>
    <w:rsid w:val="00E65C17"/>
    <w:rsid w:val="00E820C4"/>
    <w:rsid w:val="00E9774D"/>
    <w:rsid w:val="00EB369A"/>
    <w:rsid w:val="00EC0AF2"/>
    <w:rsid w:val="00EF3658"/>
    <w:rsid w:val="00EF43A1"/>
    <w:rsid w:val="00EF44DD"/>
    <w:rsid w:val="00F02340"/>
    <w:rsid w:val="00F047A7"/>
    <w:rsid w:val="00F13510"/>
    <w:rsid w:val="00F14511"/>
    <w:rsid w:val="00F408A1"/>
    <w:rsid w:val="00F40AE8"/>
    <w:rsid w:val="00F43147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B1940"/>
    <w:rsid w:val="00FB5F1F"/>
    <w:rsid w:val="00FC1A04"/>
    <w:rsid w:val="00FC1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0321C3"/>
    <w:pPr>
      <w:spacing w:after="120"/>
    </w:pPr>
  </w:style>
  <w:style w:type="character" w:customStyle="1" w:styleId="a8">
    <w:name w:val="Основной текст Знак"/>
    <w:basedOn w:val="a0"/>
    <w:link w:val="a7"/>
    <w:rsid w:val="000321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Keep">
    <w:name w:val="Body Text Keep"/>
    <w:basedOn w:val="a7"/>
    <w:rsid w:val="000321C3"/>
    <w:pPr>
      <w:spacing w:before="120"/>
      <w:jc w:val="both"/>
    </w:pPr>
    <w:rPr>
      <w:spacing w:val="-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Альмира</cp:lastModifiedBy>
  <cp:revision>4</cp:revision>
  <cp:lastPrinted>2019-03-20T02:20:00Z</cp:lastPrinted>
  <dcterms:created xsi:type="dcterms:W3CDTF">2019-03-18T03:29:00Z</dcterms:created>
  <dcterms:modified xsi:type="dcterms:W3CDTF">2019-03-20T02:38:00Z</dcterms:modified>
</cp:coreProperties>
</file>